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numPr>
          <w:ilvl w:val="0"/>
          <w:numId w:val="2"/>
        </w:numPr>
        <w:suppressAutoHyphens w:val="false"/>
        <w:spacing w:lineRule="auto" w:line="360"/>
        <w:jc w:val="center"/>
        <w:rPr/>
      </w:pPr>
      <w:r>
        <w:rPr>
          <w:b/>
          <w:bCs/>
          <w:lang w:eastAsia="pt-BR"/>
        </w:rPr>
        <w:t>DECLARAÇÃO DE PROPRIEDADE DE BEM PERMANENTE</w:t>
      </w:r>
    </w:p>
    <w:p>
      <w:pPr>
        <w:pStyle w:val="Normal"/>
        <w:suppressAutoHyphens w:val="false"/>
        <w:spacing w:lineRule="auto" w:line="360"/>
        <w:jc w:val="center"/>
        <w:rPr>
          <w:b/>
          <w:b/>
          <w:bCs/>
          <w:lang w:eastAsia="pt-BR"/>
        </w:rPr>
      </w:pPr>
      <w:r>
        <w:rPr>
          <w:b/>
          <w:bCs/>
          <w:lang w:eastAsia="pt-BR"/>
        </w:rPr>
      </w:r>
    </w:p>
    <w:p>
      <w:pPr>
        <w:pStyle w:val="Normal"/>
        <w:suppressAutoHyphens w:val="false"/>
        <w:spacing w:lineRule="auto" w:line="360"/>
        <w:jc w:val="center"/>
        <w:rPr>
          <w:b/>
          <w:b/>
          <w:bCs/>
          <w:lang w:eastAsia="pt-BR"/>
        </w:rPr>
      </w:pPr>
      <w:r>
        <w:rPr>
          <w:b/>
          <w:bCs/>
          <w:lang w:eastAsia="pt-BR"/>
        </w:rPr>
      </w:r>
    </w:p>
    <w:p>
      <w:pPr>
        <w:pStyle w:val="Normal"/>
        <w:numPr>
          <w:ilvl w:val="0"/>
          <w:numId w:val="2"/>
        </w:numPr>
        <w:suppressAutoHyphens w:val="false"/>
        <w:spacing w:lineRule="auto" w:line="360"/>
        <w:jc w:val="both"/>
        <w:rPr/>
      </w:pPr>
      <w:r>
        <w:rPr>
          <w:b w:val="false"/>
          <w:bCs w:val="false"/>
          <w:lang w:eastAsia="pt-BR"/>
        </w:rPr>
        <w:tab/>
        <w:tab/>
        <w:t xml:space="preserve">Eu, __________________________, RG nº ___________________, CPF nº ___________________, lotado no setor _____________________, declaro para devidos fins de comprovação que adquiri os bens abaixo relacionados com recursos próprios, não possuindo mais a Nota Fiscal de aquisição. </w:t>
      </w:r>
    </w:p>
    <w:tbl>
      <w:tblPr>
        <w:tblW w:w="9077" w:type="dxa"/>
        <w:jc w:val="left"/>
        <w:tblInd w:w="4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39" w:type="dxa"/>
          <w:bottom w:w="55" w:type="dxa"/>
          <w:right w:w="55" w:type="dxa"/>
        </w:tblCellMar>
      </w:tblPr>
      <w:tblGrid>
        <w:gridCol w:w="4650"/>
        <w:gridCol w:w="2263"/>
        <w:gridCol w:w="2164"/>
      </w:tblGrid>
      <w:tr>
        <w:trPr/>
        <w:tc>
          <w:tcPr>
            <w:tcW w:w="46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  <w:vAlign w:val="center"/>
          </w:tcPr>
          <w:p>
            <w:pPr>
              <w:pStyle w:val="Contedodatabela"/>
              <w:numPr>
                <w:ilvl w:val="0"/>
                <w:numId w:val="2"/>
              </w:numPr>
              <w:jc w:val="center"/>
              <w:rPr/>
            </w:pPr>
            <w:r>
              <w:rPr>
                <w:b/>
                <w:bCs/>
              </w:rPr>
              <w:t>Descrição</w:t>
            </w:r>
          </w:p>
        </w:tc>
        <w:tc>
          <w:tcPr>
            <w:tcW w:w="22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  <w:vAlign w:val="center"/>
          </w:tcPr>
          <w:p>
            <w:pPr>
              <w:pStyle w:val="Contedodatabela"/>
              <w:numPr>
                <w:ilvl w:val="0"/>
                <w:numId w:val="2"/>
              </w:numPr>
              <w:jc w:val="center"/>
              <w:rPr/>
            </w:pPr>
            <w:r>
              <w:rPr>
                <w:b/>
                <w:bCs/>
              </w:rPr>
              <w:t>Data aproximada</w:t>
            </w:r>
          </w:p>
          <w:p>
            <w:pPr>
              <w:pStyle w:val="Contedodatabela"/>
              <w:numPr>
                <w:ilvl w:val="0"/>
                <w:numId w:val="2"/>
              </w:numPr>
              <w:jc w:val="center"/>
              <w:rPr/>
            </w:pP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de aquisição</w:t>
            </w:r>
          </w:p>
        </w:tc>
        <w:tc>
          <w:tcPr>
            <w:tcW w:w="21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9" w:type="dxa"/>
            </w:tcMar>
            <w:vAlign w:val="center"/>
          </w:tcPr>
          <w:p>
            <w:pPr>
              <w:pStyle w:val="Contedodatabela"/>
              <w:numPr>
                <w:ilvl w:val="0"/>
                <w:numId w:val="2"/>
              </w:numPr>
              <w:jc w:val="center"/>
              <w:rPr/>
            </w:pPr>
            <w:r>
              <w:rPr>
                <w:b/>
                <w:bCs/>
              </w:rPr>
              <w:t>Valor de compra</w:t>
            </w:r>
          </w:p>
        </w:tc>
      </w:tr>
      <w:tr>
        <w:trPr/>
        <w:tc>
          <w:tcPr>
            <w:tcW w:w="46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Contedodatabela"/>
              <w:numPr>
                <w:ilvl w:val="0"/>
                <w:numId w:val="2"/>
              </w:numPr>
              <w:snapToGrid w:val="false"/>
              <w:jc w:val="both"/>
              <w:rPr/>
            </w:pPr>
            <w:r>
              <w:rPr/>
            </w:r>
          </w:p>
        </w:tc>
        <w:tc>
          <w:tcPr>
            <w:tcW w:w="22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Contedodatabela"/>
              <w:numPr>
                <w:ilvl w:val="0"/>
                <w:numId w:val="2"/>
              </w:numPr>
              <w:snapToGrid w:val="false"/>
              <w:jc w:val="both"/>
              <w:rPr/>
            </w:pPr>
            <w:r>
              <w:rPr/>
            </w:r>
          </w:p>
        </w:tc>
        <w:tc>
          <w:tcPr>
            <w:tcW w:w="21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Contedodatabela"/>
              <w:numPr>
                <w:ilvl w:val="0"/>
                <w:numId w:val="2"/>
              </w:numPr>
              <w:snapToGrid w:val="false"/>
              <w:jc w:val="both"/>
              <w:rPr/>
            </w:pPr>
            <w:r>
              <w:rPr/>
            </w:r>
          </w:p>
        </w:tc>
      </w:tr>
      <w:tr>
        <w:trPr/>
        <w:tc>
          <w:tcPr>
            <w:tcW w:w="46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Contedodatabela"/>
              <w:numPr>
                <w:ilvl w:val="0"/>
                <w:numId w:val="2"/>
              </w:numPr>
              <w:snapToGrid w:val="false"/>
              <w:jc w:val="both"/>
              <w:rPr/>
            </w:pPr>
            <w:r>
              <w:rPr/>
            </w:r>
          </w:p>
        </w:tc>
        <w:tc>
          <w:tcPr>
            <w:tcW w:w="22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Contedodatabela"/>
              <w:numPr>
                <w:ilvl w:val="0"/>
                <w:numId w:val="2"/>
              </w:numPr>
              <w:snapToGrid w:val="false"/>
              <w:jc w:val="both"/>
              <w:rPr/>
            </w:pPr>
            <w:r>
              <w:rPr/>
            </w:r>
          </w:p>
        </w:tc>
        <w:tc>
          <w:tcPr>
            <w:tcW w:w="21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Contedodatabela"/>
              <w:numPr>
                <w:ilvl w:val="0"/>
                <w:numId w:val="2"/>
              </w:numPr>
              <w:snapToGrid w:val="false"/>
              <w:jc w:val="both"/>
              <w:rPr/>
            </w:pPr>
            <w:r>
              <w:rPr/>
            </w:r>
          </w:p>
        </w:tc>
      </w:tr>
      <w:tr>
        <w:trPr/>
        <w:tc>
          <w:tcPr>
            <w:tcW w:w="46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Contedodatabela"/>
              <w:numPr>
                <w:ilvl w:val="0"/>
                <w:numId w:val="2"/>
              </w:numPr>
              <w:snapToGrid w:val="false"/>
              <w:jc w:val="both"/>
              <w:rPr/>
            </w:pPr>
            <w:r>
              <w:rPr/>
            </w:r>
          </w:p>
        </w:tc>
        <w:tc>
          <w:tcPr>
            <w:tcW w:w="22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Contedodatabela"/>
              <w:numPr>
                <w:ilvl w:val="0"/>
                <w:numId w:val="2"/>
              </w:numPr>
              <w:snapToGrid w:val="false"/>
              <w:jc w:val="both"/>
              <w:rPr/>
            </w:pPr>
            <w:r>
              <w:rPr/>
            </w:r>
          </w:p>
        </w:tc>
        <w:tc>
          <w:tcPr>
            <w:tcW w:w="21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Contedodatabela"/>
              <w:numPr>
                <w:ilvl w:val="0"/>
                <w:numId w:val="2"/>
              </w:numPr>
              <w:snapToGrid w:val="false"/>
              <w:jc w:val="both"/>
              <w:rPr/>
            </w:pPr>
            <w:r>
              <w:rPr/>
            </w:r>
          </w:p>
        </w:tc>
      </w:tr>
      <w:tr>
        <w:trPr/>
        <w:tc>
          <w:tcPr>
            <w:tcW w:w="46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Contedodatabela"/>
              <w:numPr>
                <w:ilvl w:val="0"/>
                <w:numId w:val="2"/>
              </w:numPr>
              <w:snapToGrid w:val="false"/>
              <w:jc w:val="both"/>
              <w:rPr/>
            </w:pPr>
            <w:r>
              <w:rPr/>
            </w:r>
          </w:p>
        </w:tc>
        <w:tc>
          <w:tcPr>
            <w:tcW w:w="22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Contedodatabela"/>
              <w:numPr>
                <w:ilvl w:val="0"/>
                <w:numId w:val="2"/>
              </w:numPr>
              <w:snapToGrid w:val="false"/>
              <w:jc w:val="both"/>
              <w:rPr/>
            </w:pPr>
            <w:r>
              <w:rPr/>
            </w:r>
          </w:p>
        </w:tc>
        <w:tc>
          <w:tcPr>
            <w:tcW w:w="21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Contedodatabela"/>
              <w:numPr>
                <w:ilvl w:val="0"/>
                <w:numId w:val="2"/>
              </w:numPr>
              <w:snapToGrid w:val="false"/>
              <w:jc w:val="both"/>
              <w:rPr/>
            </w:pPr>
            <w:r>
              <w:rPr/>
            </w:r>
          </w:p>
        </w:tc>
      </w:tr>
      <w:tr>
        <w:trPr/>
        <w:tc>
          <w:tcPr>
            <w:tcW w:w="46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Contedodatabela"/>
              <w:numPr>
                <w:ilvl w:val="0"/>
                <w:numId w:val="2"/>
              </w:numPr>
              <w:snapToGrid w:val="false"/>
              <w:jc w:val="both"/>
              <w:rPr/>
            </w:pPr>
            <w:r>
              <w:rPr/>
            </w:r>
          </w:p>
        </w:tc>
        <w:tc>
          <w:tcPr>
            <w:tcW w:w="22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Contedodatabela"/>
              <w:numPr>
                <w:ilvl w:val="0"/>
                <w:numId w:val="2"/>
              </w:numPr>
              <w:snapToGrid w:val="false"/>
              <w:jc w:val="both"/>
              <w:rPr/>
            </w:pPr>
            <w:r>
              <w:rPr/>
            </w:r>
          </w:p>
        </w:tc>
        <w:tc>
          <w:tcPr>
            <w:tcW w:w="21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Contedodatabela"/>
              <w:numPr>
                <w:ilvl w:val="0"/>
                <w:numId w:val="2"/>
              </w:numPr>
              <w:snapToGrid w:val="false"/>
              <w:jc w:val="both"/>
              <w:rPr/>
            </w:pPr>
            <w:r>
              <w:rPr/>
            </w:r>
          </w:p>
        </w:tc>
      </w:tr>
    </w:tbl>
    <w:p>
      <w:pPr>
        <w:pStyle w:val="Normal"/>
        <w:numPr>
          <w:ilvl w:val="0"/>
          <w:numId w:val="2"/>
        </w:numPr>
        <w:suppressAutoHyphens w:val="false"/>
        <w:spacing w:lineRule="auto" w:line="360"/>
        <w:jc w:val="both"/>
        <w:rPr/>
      </w:pPr>
      <w:r>
        <w:rPr/>
      </w:r>
    </w:p>
    <w:p>
      <w:pPr>
        <w:pStyle w:val="Normal"/>
        <w:numPr>
          <w:ilvl w:val="0"/>
          <w:numId w:val="2"/>
        </w:numPr>
        <w:suppressAutoHyphens w:val="false"/>
        <w:spacing w:lineRule="auto" w:line="360"/>
        <w:jc w:val="both"/>
        <w:rPr/>
      </w:pPr>
      <w:r>
        <w:rPr>
          <w:lang w:eastAsia="pt-BR"/>
        </w:rPr>
        <w:tab/>
      </w:r>
    </w:p>
    <w:p>
      <w:pPr>
        <w:pStyle w:val="Normal"/>
        <w:numPr>
          <w:ilvl w:val="0"/>
          <w:numId w:val="2"/>
        </w:numPr>
        <w:suppressAutoHyphens w:val="false"/>
        <w:spacing w:lineRule="auto" w:line="360"/>
        <w:jc w:val="center"/>
        <w:rPr/>
      </w:pPr>
      <w:r>
        <w:rPr>
          <w:lang w:eastAsia="pt-BR"/>
        </w:rPr>
        <w:t>________________________________________________</w:t>
      </w:r>
    </w:p>
    <w:p>
      <w:pPr>
        <w:pStyle w:val="Normal"/>
        <w:numPr>
          <w:ilvl w:val="0"/>
          <w:numId w:val="2"/>
        </w:numPr>
        <w:suppressAutoHyphens w:val="false"/>
        <w:spacing w:lineRule="auto" w:line="360"/>
        <w:jc w:val="center"/>
        <w:rPr/>
      </w:pPr>
      <w:r>
        <w:rPr>
          <w:lang w:eastAsia="pt-BR"/>
        </w:rPr>
        <w:t>(Nome e ID)</w:t>
      </w:r>
    </w:p>
    <w:p>
      <w:pPr>
        <w:pStyle w:val="Normal"/>
        <w:numPr>
          <w:ilvl w:val="0"/>
          <w:numId w:val="2"/>
        </w:numPr>
        <w:suppressAutoHyphens w:val="false"/>
        <w:spacing w:lineRule="auto" w:line="360"/>
        <w:jc w:val="center"/>
        <w:rPr>
          <w:lang w:eastAsia="pt-BR"/>
        </w:rPr>
      </w:pPr>
      <w:r>
        <w:rPr>
          <w:lang w:eastAsia="pt-BR"/>
        </w:rPr>
      </w:r>
    </w:p>
    <w:p>
      <w:pPr>
        <w:pStyle w:val="Normal"/>
        <w:numPr>
          <w:ilvl w:val="0"/>
          <w:numId w:val="2"/>
        </w:numPr>
        <w:suppressAutoHyphens w:val="false"/>
        <w:jc w:val="center"/>
        <w:rPr/>
      </w:pPr>
      <w:r>
        <w:rPr/>
        <w:t xml:space="preserve"> </w:t>
      </w:r>
      <w:r>
        <w:rPr/>
        <w:t>_________________________________________________</w:t>
      </w:r>
    </w:p>
    <w:p>
      <w:pPr>
        <w:pStyle w:val="Normal"/>
        <w:numPr>
          <w:ilvl w:val="0"/>
          <w:numId w:val="2"/>
        </w:numPr>
        <w:suppressAutoHyphens w:val="false"/>
        <w:jc w:val="center"/>
        <w:rPr/>
      </w:pPr>
      <w:r>
        <w:rPr/>
        <w:t>Visto Patrimônio (COPAT)</w:t>
      </w:r>
    </w:p>
    <w:p>
      <w:pPr>
        <w:pStyle w:val="Normal"/>
        <w:numPr>
          <w:ilvl w:val="0"/>
          <w:numId w:val="2"/>
        </w:numPr>
        <w:suppressAutoHyphens w:val="false"/>
        <w:jc w:val="left"/>
        <w:rPr/>
      </w:pPr>
      <w:r>
        <w:rPr/>
      </w:r>
    </w:p>
    <w:p>
      <w:pPr>
        <w:pStyle w:val="Normal"/>
        <w:numPr>
          <w:ilvl w:val="0"/>
          <w:numId w:val="2"/>
        </w:numPr>
        <w:suppressAutoHyphens w:val="false"/>
        <w:jc w:val="left"/>
        <w:rPr/>
      </w:pPr>
      <w:r>
        <w:rPr/>
      </w:r>
    </w:p>
    <w:p>
      <w:pPr>
        <w:pStyle w:val="Normal"/>
        <w:numPr>
          <w:ilvl w:val="0"/>
          <w:numId w:val="2"/>
        </w:numPr>
        <w:suppressAutoHyphens w:val="false"/>
        <w:jc w:val="left"/>
        <w:rPr/>
      </w:pPr>
      <w:r>
        <w:rPr/>
      </w:r>
    </w:p>
    <w:p>
      <w:pPr>
        <w:pStyle w:val="Normal"/>
        <w:numPr>
          <w:ilvl w:val="0"/>
          <w:numId w:val="2"/>
        </w:numPr>
        <w:suppressAutoHyphens w:val="false"/>
        <w:jc w:val="center"/>
        <w:rPr/>
      </w:pPr>
      <w:r>
        <w:rPr/>
      </w:r>
    </w:p>
    <w:p>
      <w:pPr>
        <w:pStyle w:val="Normal"/>
        <w:numPr>
          <w:ilvl w:val="0"/>
          <w:numId w:val="2"/>
        </w:numPr>
        <w:suppressAutoHyphens w:val="false"/>
        <w:jc w:val="center"/>
        <w:rPr/>
      </w:pPr>
      <w:r>
        <w:rPr>
          <w:lang w:eastAsia="pt-BR"/>
        </w:rPr>
        <w:t>__________________________________________</w:t>
      </w:r>
    </w:p>
    <w:p>
      <w:pPr>
        <w:pStyle w:val="Normal"/>
        <w:numPr>
          <w:ilvl w:val="0"/>
          <w:numId w:val="2"/>
        </w:numPr>
        <w:suppressAutoHyphens w:val="false"/>
        <w:jc w:val="center"/>
        <w:rPr/>
      </w:pPr>
      <w:r>
        <w:rPr>
          <w:lang w:eastAsia="pt-BR"/>
        </w:rPr>
        <w:t>Local e data</w:t>
      </w:r>
    </w:p>
    <w:p>
      <w:pPr>
        <w:pStyle w:val="Normal"/>
        <w:numPr>
          <w:ilvl w:val="0"/>
          <w:numId w:val="2"/>
        </w:numPr>
        <w:suppressAutoHyphens w:val="false"/>
        <w:rPr>
          <w:lang w:eastAsia="pt-BR"/>
        </w:rPr>
      </w:pPr>
      <w:r>
        <w:rPr>
          <w:lang w:eastAsia="pt-BR"/>
        </w:rPr>
      </w:r>
    </w:p>
    <w:p>
      <w:pPr>
        <w:pStyle w:val="Normal"/>
        <w:numPr>
          <w:ilvl w:val="0"/>
          <w:numId w:val="2"/>
        </w:numPr>
        <w:suppressAutoHyphens w:val="false"/>
        <w:jc w:val="center"/>
        <w:rPr>
          <w:lang w:eastAsia="pt-BR"/>
        </w:rPr>
      </w:pPr>
      <w:r>
        <w:rPr>
          <w:lang w:eastAsia="pt-BR"/>
        </w:rPr>
      </w:r>
    </w:p>
    <w:p>
      <w:pPr>
        <w:pStyle w:val="Normal"/>
        <w:numPr>
          <w:ilvl w:val="0"/>
          <w:numId w:val="2"/>
        </w:numPr>
        <w:suppressAutoHyphens w:val="false"/>
        <w:jc w:val="center"/>
        <w:rPr/>
      </w:pPr>
      <w:r>
        <w:rPr>
          <w:lang w:eastAsia="pt-BR"/>
        </w:rPr>
        <w:t xml:space="preserve">   </w:t>
      </w:r>
      <w:r>
        <w:rPr>
          <w:lang w:eastAsia="pt-BR"/>
        </w:rPr>
        <w:tab/>
        <w:tab/>
        <w:tab/>
        <w:tab/>
        <w:tab/>
        <w:tab/>
        <w:t xml:space="preserve">      </w:t>
      </w:r>
    </w:p>
    <w:p>
      <w:pPr>
        <w:pStyle w:val="Normal"/>
        <w:numPr>
          <w:ilvl w:val="0"/>
          <w:numId w:val="2"/>
        </w:numPr>
        <w:suppressAutoHyphens w:val="false"/>
        <w:jc w:val="center"/>
        <w:rPr/>
      </w:pPr>
      <w:r>
        <w:rPr>
          <w:lang w:eastAsia="pt-BR"/>
        </w:rPr>
        <w:tab/>
        <w:tab/>
        <w:tab/>
        <w:tab/>
        <w:t xml:space="preserve">           </w:t>
      </w:r>
    </w:p>
    <w:p>
      <w:pPr>
        <w:pStyle w:val="Normal"/>
        <w:numPr>
          <w:ilvl w:val="0"/>
          <w:numId w:val="2"/>
        </w:numPr>
        <w:suppressAutoHyphens w:val="false"/>
        <w:rPr>
          <w:lang w:eastAsia="pt-BR"/>
        </w:rPr>
      </w:pPr>
      <w:r>
        <w:rPr>
          <w:lang w:eastAsia="pt-BR"/>
        </w:rPr>
      </w:r>
    </w:p>
    <w:p>
      <w:pPr>
        <w:pStyle w:val="Normal"/>
        <w:numPr>
          <w:ilvl w:val="0"/>
          <w:numId w:val="2"/>
        </w:numPr>
        <w:suppressAutoHyphens w:val="false"/>
        <w:spacing w:lineRule="auto" w:line="360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361" w:header="300" w:top="2280" w:footer="709" w:bottom="766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center"/>
      <w:rPr>
        <w:rFonts w:ascii="Times New Roman" w:hAnsi="Times New Roman" w:cs="Arial"/>
        <w:sz w:val="18"/>
        <w:szCs w:val="18"/>
      </w:rPr>
    </w:pPr>
    <w:r>
      <w:rPr>
        <w:rFonts w:cs="Arial" w:ascii="Times New Roman" w:hAnsi="Times New Roman"/>
        <w:sz w:val="18"/>
        <w:szCs w:val="18"/>
      </w:rPr>
    </w:r>
  </w:p>
  <w:p>
    <w:pPr>
      <w:pStyle w:val="Rodap"/>
      <w:spacing w:lineRule="auto" w:line="360"/>
      <w:jc w:val="center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b/>
        <w:bCs/>
        <w:sz w:val="18"/>
        <w:szCs w:val="18"/>
      </w:rPr>
      <w:t>Fundação Centro Universitário Estadual da Zona Oeste</w:t>
    </w:r>
    <w:r>
      <w:rPr>
        <w:rFonts w:ascii="Times New Roman" w:hAnsi="Times New Roman"/>
        <w:b/>
        <w:sz w:val="18"/>
        <w:szCs w:val="18"/>
      </w:rPr>
      <w:t xml:space="preserve"> - UEZO</w:t>
    </w:r>
  </w:p>
  <w:p>
    <w:pPr>
      <w:pStyle w:val="Rodap"/>
      <w:spacing w:lineRule="auto" w:line="360"/>
      <w:jc w:val="center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b/>
        <w:sz w:val="18"/>
        <w:szCs w:val="18"/>
      </w:rPr>
      <w:t>Av. Manuel Caldeira de Alvarenga, 1.203 – Campo Grande – RJ – CEP 23.070-200</w:t>
    </w:r>
  </w:p>
  <w:p>
    <w:pPr>
      <w:pStyle w:val="Rodap"/>
      <w:spacing w:lineRule="auto" w:line="360"/>
      <w:jc w:val="center"/>
      <w:rPr>
        <w:rFonts w:ascii="Arial" w:hAnsi="Arial" w:cs="Arial"/>
        <w:sz w:val="22"/>
      </w:rPr>
    </w:pPr>
    <w:bookmarkStart w:id="0" w:name="__DdeLink__254_1520999628"/>
    <w:bookmarkEnd w:id="0"/>
    <w:r>
      <w:rPr>
        <w:rFonts w:cs="Arial" w:ascii="Times New Roman" w:hAnsi="Times New Roman"/>
        <w:b/>
        <w:sz w:val="18"/>
        <w:szCs w:val="18"/>
      </w:rPr>
      <w:t>Tel. (21) 2332-7531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uppressAutoHyphens w:val="false"/>
      <w:spacing w:lineRule="atLeast" w:line="100"/>
      <w:jc w:val="center"/>
      <w:rPr/>
    </w:pPr>
    <w:r>
      <w:rPr/>
    </w:r>
  </w:p>
  <w:p>
    <w:pPr>
      <w:pStyle w:val="Rodap"/>
      <w:suppressAutoHyphens w:val="false"/>
      <w:spacing w:lineRule="atLeast" w:line="100"/>
      <w:jc w:val="center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align>center</wp:align>
          </wp:positionH>
          <wp:positionV relativeFrom="paragraph">
            <wp:posOffset>-190500</wp:posOffset>
          </wp:positionV>
          <wp:extent cx="628015" cy="847090"/>
          <wp:effectExtent l="0" t="0" r="0" b="0"/>
          <wp:wrapSquare wrapText="largest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8015" cy="8470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Rodap"/>
      <w:suppressAutoHyphens w:val="false"/>
      <w:spacing w:lineRule="atLeast" w:line="100"/>
      <w:jc w:val="center"/>
      <w:rPr>
        <w:sz w:val="12"/>
        <w:szCs w:val="12"/>
      </w:rPr>
    </w:pPr>
    <w:r>
      <w:rPr>
        <w:sz w:val="12"/>
        <w:szCs w:val="12"/>
      </w:rPr>
    </w:r>
  </w:p>
  <w:p>
    <w:pPr>
      <w:pStyle w:val="Rodap"/>
      <w:suppressAutoHyphens w:val="false"/>
      <w:spacing w:lineRule="atLeast" w:line="100"/>
      <w:jc w:val="center"/>
      <w:rPr>
        <w:sz w:val="12"/>
        <w:szCs w:val="12"/>
      </w:rPr>
    </w:pPr>
    <w:r>
      <w:rPr>
        <w:sz w:val="12"/>
        <w:szCs w:val="12"/>
      </w:rPr>
    </w:r>
  </w:p>
  <w:p>
    <w:pPr>
      <w:pStyle w:val="Rodap"/>
      <w:suppressAutoHyphens w:val="false"/>
      <w:spacing w:lineRule="atLeast" w:line="100"/>
      <w:jc w:val="center"/>
      <w:rPr>
        <w:sz w:val="12"/>
        <w:szCs w:val="12"/>
      </w:rPr>
    </w:pPr>
    <w:r>
      <w:rPr>
        <w:sz w:val="12"/>
        <w:szCs w:val="12"/>
      </w:rPr>
    </w:r>
  </w:p>
  <w:p>
    <w:pPr>
      <w:pStyle w:val="Rodap"/>
      <w:suppressAutoHyphens w:val="false"/>
      <w:spacing w:lineRule="atLeast" w:line="100"/>
      <w:jc w:val="center"/>
      <w:rPr/>
    </w:pPr>
    <w:r>
      <w:rPr/>
      <w:tab/>
    </w:r>
  </w:p>
  <w:p>
    <w:pPr>
      <w:pStyle w:val="Rodap"/>
      <w:suppressAutoHyphens w:val="false"/>
      <w:spacing w:lineRule="atLeast" w:line="100"/>
      <w:jc w:val="center"/>
      <w:rPr/>
    </w:pPr>
    <w:r>
      <w:rPr>
        <w:rFonts w:eastAsia="Lucida Sans Unicode" w:cs="Times New Roman"/>
        <w:b w:val="false"/>
        <w:bCs w:val="false"/>
        <w:color w:val="000000"/>
        <w:sz w:val="18"/>
        <w:szCs w:val="18"/>
        <w:lang w:val="pt-BR" w:eastAsia="pt-BR" w:bidi="hi-IN"/>
      </w:rPr>
      <w:t>Governo do Estado do Rio de Janeiro</w:t>
      <w:br/>
      <w:t xml:space="preserve">Secretaria de Estado de Ciência, Tecnologia  e Inovação </w:t>
      <w:br/>
      <w:t>Fundação Centro Universitário Estadual da Zona Oeste – UEZO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tulo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53"/>
  <w:defaultTabStop w:val="708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qFormat/>
    <w:pPr>
      <w:keepNext/>
      <w:numPr>
        <w:ilvl w:val="0"/>
        <w:numId w:val="1"/>
      </w:numPr>
      <w:jc w:val="center"/>
      <w:outlineLvl w:val="0"/>
      <w:outlineLvl w:val="0"/>
    </w:pPr>
    <w:rPr>
      <w:rFonts w:ascii="Arial" w:hAnsi="Arial" w:cs="Arial"/>
      <w:b/>
      <w:bCs/>
      <w:u w:val="single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Fontepargpadro">
    <w:name w:val="Fonte parág. padrão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WenQuanYi Micro Hei" w:cs="Lohit Hindi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Lohit Hind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Hindi"/>
    </w:rPr>
  </w:style>
  <w:style w:type="paragraph" w:styleId="Cabealho">
    <w:name w:val="Header"/>
    <w:basedOn w:val="Normal"/>
    <w:pPr>
      <w:tabs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enter" w:pos="4419" w:leader="none"/>
        <w:tab w:val="right" w:pos="8838" w:leader="none"/>
      </w:tabs>
    </w:pPr>
    <w:rPr/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Application>LibreOffice/5.1.6.2$Linux_X86_64 LibreOffice_project/10m0$Build-2</Application>
  <Pages>1</Pages>
  <Words>107</Words>
  <Characters>765</Characters>
  <CharactersWithSpaces>899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2005-05-14T20:13:00Z</dcterms:created>
  <dc:creator>UFF</dc:creator>
  <dc:description/>
  <dc:language>pt-BR</dc:language>
  <cp:lastModifiedBy/>
  <cp:lastPrinted>2018-07-05T16:55:00Z</cp:lastPrinted>
  <dcterms:modified xsi:type="dcterms:W3CDTF">2019-07-11T08:52:36Z</dcterms:modified>
  <cp:revision>11</cp:revision>
  <dc:subject/>
  <dc:title>GUIA DE MOVIMENTAÇÃO DE MATERIAL PARA REPARO: Para saída dos bens móveis para conserto, é necessária sua emissão, contendo as </dc:title>
</cp:coreProperties>
</file>